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5F8EBE3E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0756D8A" w:rsidR="00F00E0C" w:rsidRDefault="0050510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B03DA5"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D437E4D" w:rsidR="001628B1" w:rsidRPr="00FD5090" w:rsidRDefault="0030361D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Ryan McPhee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F52D5C6" w14:textId="720BEFB4" w:rsidR="001628B1" w:rsidRPr="00FD5090" w:rsidRDefault="003E1670" w:rsidP="0030361D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30361D">
              <w:rPr>
                <w:rFonts w:ascii="Arial" w:hAnsi="Arial" w:cs="Arial"/>
                <w:sz w:val="18"/>
              </w:rPr>
              <w:t>Kevin Pasquale, DA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30361D">
              <w:rPr>
                <w:color w:val="231F20"/>
                <w:sz w:val="21"/>
                <w:highlight w:val="yellow"/>
              </w:rPr>
              <w:t>In</w:t>
            </w:r>
            <w:r w:rsidRPr="0030361D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30361D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652213C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30361D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In</w:t>
            </w:r>
            <w:r w:rsidRPr="00B03DA5">
              <w:rPr>
                <w:color w:val="231F20"/>
                <w:spacing w:val="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30361D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30361D">
              <w:rPr>
                <w:color w:val="231F20"/>
                <w:sz w:val="21"/>
                <w:highlight w:val="yellow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269B111D" w:rsidR="00D54894" w:rsidRPr="00B03DA5" w:rsidRDefault="0030361D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3FFF266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B03DA5" w:rsidRPr="00B03DA5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84BFD3B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0245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0245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0245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0245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80A1382" w:rsidR="00A862BA" w:rsidRPr="00B03DA5" w:rsidRDefault="00A81B5D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2D3B754" w:rsidR="0008100F" w:rsidRPr="00B03DA5" w:rsidRDefault="00402BC4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A81B5D">
              <w:rPr>
                <w:sz w:val="21"/>
              </w:rPr>
              <w:t>yan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C0245F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A45F8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E57F5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03DA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315FE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0315F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0315F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0315F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A81B5D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81B5D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3FA0EE86" w14:textId="77777777" w:rsidR="00CC59A8" w:rsidRPr="00B03DA5" w:rsidRDefault="003B010C" w:rsidP="00CC59A8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Remarks/Recommendations/Notes</w:t>
            </w:r>
            <w:r w:rsidR="00D54894" w:rsidRPr="00B03DA5">
              <w:rPr>
                <w:b/>
                <w:color w:val="231F20"/>
                <w:spacing w:val="18"/>
                <w:sz w:val="21"/>
              </w:rPr>
              <w:t>:</w:t>
            </w:r>
          </w:p>
          <w:p w14:paraId="1BEB657F" w14:textId="29D9319E" w:rsidR="00CC59A8" w:rsidRDefault="00CC59A8" w:rsidP="00CC59A8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A81B5D">
              <w:rPr>
                <w:b w:val="0"/>
              </w:rPr>
              <w:t>Ryan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A81B5D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</w:t>
            </w:r>
          </w:p>
          <w:p w14:paraId="30A1724F" w14:textId="4495E1CA" w:rsidR="00CC59A8" w:rsidRDefault="00CC59A8" w:rsidP="00CC59A8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4F6D32">
              <w:rPr>
                <w:bCs w:val="0"/>
              </w:rPr>
              <w:t>Arraignment</w:t>
            </w:r>
            <w:r>
              <w:rPr>
                <w:b w:val="0"/>
              </w:rPr>
              <w:t>. The client was in custody and appeared from the jail by Zoom video.</w:t>
            </w:r>
          </w:p>
          <w:p w14:paraId="423DD214" w14:textId="333DE7AE" w:rsidR="00CC59A8" w:rsidRDefault="00791849" w:rsidP="00CC59A8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This client had 3 cases pending this morning in District Court. </w:t>
            </w:r>
            <w:r w:rsidR="002B3B59">
              <w:rPr>
                <w:b w:val="0"/>
              </w:rPr>
              <w:t xml:space="preserve">The client waived preliminary hearings in all 3 cases. </w:t>
            </w:r>
            <w:r>
              <w:rPr>
                <w:b w:val="0"/>
              </w:rPr>
              <w:t>Ryan also informed the court that the clie</w:t>
            </w:r>
            <w:r w:rsidR="00276794">
              <w:rPr>
                <w:b w:val="0"/>
              </w:rPr>
              <w:t>nt has 2 misdemeanor cases pending in the Union Justice Cour</w:t>
            </w:r>
            <w:r w:rsidR="0054592F">
              <w:rPr>
                <w:b w:val="0"/>
              </w:rPr>
              <w:t xml:space="preserve">t that are trailing these felony cases. </w:t>
            </w:r>
          </w:p>
          <w:p w14:paraId="7A77D1A5" w14:textId="1E628C3A" w:rsidR="00174C2D" w:rsidRDefault="00174C2D" w:rsidP="00CC59A8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client pled Not Guilty to all charges this morning. </w:t>
            </w:r>
            <w:r w:rsidR="009C7C37">
              <w:rPr>
                <w:b w:val="0"/>
              </w:rPr>
              <w:t>The client also waived his right to a speedy trial in all 3 cases.</w:t>
            </w:r>
          </w:p>
          <w:p w14:paraId="10FB45FE" w14:textId="7967D2FB" w:rsidR="005D3964" w:rsidRDefault="005D3964" w:rsidP="00CC59A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Ryan explained to the court that the client </w:t>
            </w:r>
            <w:r w:rsidR="007675F3">
              <w:rPr>
                <w:b w:val="0"/>
              </w:rPr>
              <w:t>wants</w:t>
            </w:r>
            <w:r>
              <w:rPr>
                <w:b w:val="0"/>
              </w:rPr>
              <w:t xml:space="preserve"> to enter the Drug Court program. </w:t>
            </w:r>
            <w:r w:rsidR="007675F3" w:rsidRPr="007675F3">
              <w:rPr>
                <w:b w:val="0"/>
                <w:bCs w:val="0"/>
              </w:rPr>
              <w:t>However, t</w:t>
            </w:r>
            <w:r w:rsidR="007675F3" w:rsidRPr="007675F3">
              <w:rPr>
                <w:b w:val="0"/>
                <w:bCs w:val="0"/>
              </w:rPr>
              <w:t>he DA’s office is not willing to negotiate a Drug Court resolution.</w:t>
            </w:r>
          </w:p>
          <w:p w14:paraId="2B2A902F" w14:textId="16AED4E9" w:rsidR="00EA6B68" w:rsidRDefault="00EA6B68" w:rsidP="00EA6B68">
            <w:pPr>
              <w:pStyle w:val="ListParagraph"/>
              <w:ind w:left="535"/>
            </w:pPr>
            <w:r>
              <w:t>The c</w:t>
            </w:r>
            <w:r>
              <w:t xml:space="preserve">ourt disclosed that the client was previously in the Drug </w:t>
            </w:r>
            <w:proofErr w:type="gramStart"/>
            <w:r>
              <w:t>Court</w:t>
            </w:r>
            <w:proofErr w:type="gramEnd"/>
            <w:r>
              <w:t xml:space="preserve"> and he did not successfully complete the program. Based on that participation, the court has </w:t>
            </w:r>
            <w:r>
              <w:t xml:space="preserve">had </w:t>
            </w:r>
            <w:r>
              <w:t xml:space="preserve">some (but not much) interaction with the client. </w:t>
            </w:r>
            <w:r w:rsidR="00F67834">
              <w:t>The j</w:t>
            </w:r>
            <w:r>
              <w:t xml:space="preserve">udge gave the parties an opportunity to request that the Judge recuse himself. </w:t>
            </w:r>
            <w:r w:rsidR="00F67834">
              <w:t>The d</w:t>
            </w:r>
            <w:r>
              <w:t>efense ha</w:t>
            </w:r>
            <w:r w:rsidR="00F67834">
              <w:t>d</w:t>
            </w:r>
            <w:r>
              <w:t xml:space="preserve"> no objection to Judge Montero (who has also been the Drug Court Judge) hearing the case. </w:t>
            </w:r>
            <w:r w:rsidR="00F67834">
              <w:t xml:space="preserve">The </w:t>
            </w:r>
            <w:r>
              <w:t xml:space="preserve">State did not object to Judge Montero continuing to hear the case. </w:t>
            </w:r>
          </w:p>
          <w:p w14:paraId="0461609C" w14:textId="35C9D196" w:rsidR="002B3B59" w:rsidRDefault="002B3B59" w:rsidP="00CC59A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parties estimated 2 days for each trial. </w:t>
            </w:r>
          </w:p>
          <w:p w14:paraId="25F09943" w14:textId="65C5C783" w:rsidR="00FE4A90" w:rsidRDefault="00FE4A90" w:rsidP="00CC59A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court set the first case for trial on October 15-17, 2025.</w:t>
            </w:r>
          </w:p>
          <w:p w14:paraId="2FE41EAA" w14:textId="023CD49F" w:rsidR="00FE4A90" w:rsidRDefault="00FE4A90" w:rsidP="00CC59A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court set the second case for trial on October 29</w:t>
            </w:r>
            <w:r w:rsidR="00642253">
              <w:rPr>
                <w:b w:val="0"/>
                <w:bCs w:val="0"/>
              </w:rPr>
              <w:t>-30, 2025.</w:t>
            </w:r>
          </w:p>
          <w:p w14:paraId="37EDE8E1" w14:textId="6FB3937C" w:rsidR="00642253" w:rsidRDefault="00642253" w:rsidP="00CC59A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court set the third case for trial on November 12-13, 2025.</w:t>
            </w:r>
          </w:p>
          <w:p w14:paraId="72CBB438" w14:textId="77777777" w:rsidR="00ED111E" w:rsidRDefault="00642253" w:rsidP="009B5A32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court also set a Pretrial Conference for </w:t>
            </w:r>
            <w:r w:rsidR="00C7335A">
              <w:rPr>
                <w:b w:val="0"/>
                <w:bCs w:val="0"/>
              </w:rPr>
              <w:t xml:space="preserve">8/19/2025 at 9:30 a.m. </w:t>
            </w:r>
          </w:p>
          <w:p w14:paraId="7F27CA8B" w14:textId="77777777" w:rsidR="009B5A32" w:rsidRDefault="009B5A32" w:rsidP="009B5A32">
            <w:pPr>
              <w:pStyle w:val="BodyText"/>
              <w:ind w:left="535"/>
              <w:rPr>
                <w:b w:val="0"/>
                <w:bCs w:val="0"/>
              </w:rPr>
            </w:pPr>
            <w:r w:rsidRPr="009B5A32">
              <w:rPr>
                <w:b w:val="0"/>
                <w:bCs w:val="0"/>
              </w:rPr>
              <w:t xml:space="preserve">McPhee </w:t>
            </w:r>
            <w:r>
              <w:rPr>
                <w:b w:val="0"/>
                <w:bCs w:val="0"/>
              </w:rPr>
              <w:t>informed the court that the</w:t>
            </w:r>
            <w:r w:rsidRPr="009B5A32">
              <w:rPr>
                <w:b w:val="0"/>
                <w:bCs w:val="0"/>
              </w:rPr>
              <w:t xml:space="preserve"> client is planning to bail out. He will be under the supervision of Pretrial Services if he does bail out.</w:t>
            </w:r>
          </w:p>
          <w:p w14:paraId="68F5BB03" w14:textId="77777777" w:rsidR="00363846" w:rsidRDefault="00363846" w:rsidP="009B5A32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27CBD336" w14:textId="39000C81" w:rsidR="00363846" w:rsidRPr="009B5A32" w:rsidRDefault="00363846" w:rsidP="009B5A32">
            <w:pPr>
              <w:pStyle w:val="BodyText"/>
              <w:ind w:left="535"/>
              <w:rPr>
                <w:b w:val="0"/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FC57FDB"/>
    <w:multiLevelType w:val="hybridMultilevel"/>
    <w:tmpl w:val="85B86CF2"/>
    <w:lvl w:ilvl="0" w:tplc="9B94FC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872763136">
    <w:abstractNumId w:val="2"/>
  </w:num>
  <w:num w:numId="4" w16cid:durableId="56206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15FE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74C2D"/>
    <w:rsid w:val="001C68EE"/>
    <w:rsid w:val="001E4C16"/>
    <w:rsid w:val="0022184F"/>
    <w:rsid w:val="00230146"/>
    <w:rsid w:val="0025077E"/>
    <w:rsid w:val="00252CF0"/>
    <w:rsid w:val="002608B8"/>
    <w:rsid w:val="0027597B"/>
    <w:rsid w:val="00276794"/>
    <w:rsid w:val="00291D3F"/>
    <w:rsid w:val="002A452E"/>
    <w:rsid w:val="002B3B59"/>
    <w:rsid w:val="002F30D2"/>
    <w:rsid w:val="0030361D"/>
    <w:rsid w:val="00332AA5"/>
    <w:rsid w:val="00347651"/>
    <w:rsid w:val="00363846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02BC4"/>
    <w:rsid w:val="00431078"/>
    <w:rsid w:val="00436C1D"/>
    <w:rsid w:val="00441401"/>
    <w:rsid w:val="00446CE9"/>
    <w:rsid w:val="00481089"/>
    <w:rsid w:val="00496106"/>
    <w:rsid w:val="0049612C"/>
    <w:rsid w:val="004B241C"/>
    <w:rsid w:val="004F6D32"/>
    <w:rsid w:val="00505100"/>
    <w:rsid w:val="005439B8"/>
    <w:rsid w:val="0054592F"/>
    <w:rsid w:val="00552654"/>
    <w:rsid w:val="00566083"/>
    <w:rsid w:val="005918C8"/>
    <w:rsid w:val="005B04EC"/>
    <w:rsid w:val="005D3964"/>
    <w:rsid w:val="005E6DB7"/>
    <w:rsid w:val="005E7B10"/>
    <w:rsid w:val="00602BA9"/>
    <w:rsid w:val="00641F31"/>
    <w:rsid w:val="00642253"/>
    <w:rsid w:val="00644B99"/>
    <w:rsid w:val="0066578A"/>
    <w:rsid w:val="00671E87"/>
    <w:rsid w:val="0068118D"/>
    <w:rsid w:val="00695340"/>
    <w:rsid w:val="006A23BE"/>
    <w:rsid w:val="006B2F02"/>
    <w:rsid w:val="006F7345"/>
    <w:rsid w:val="00723B2F"/>
    <w:rsid w:val="00743B27"/>
    <w:rsid w:val="007675F3"/>
    <w:rsid w:val="00791849"/>
    <w:rsid w:val="00792811"/>
    <w:rsid w:val="007B75CA"/>
    <w:rsid w:val="007F0B66"/>
    <w:rsid w:val="007F6CC1"/>
    <w:rsid w:val="00813372"/>
    <w:rsid w:val="00821CFE"/>
    <w:rsid w:val="008524A4"/>
    <w:rsid w:val="00867B0F"/>
    <w:rsid w:val="00870B31"/>
    <w:rsid w:val="008833C5"/>
    <w:rsid w:val="0089169D"/>
    <w:rsid w:val="008972C6"/>
    <w:rsid w:val="008A3969"/>
    <w:rsid w:val="008B270D"/>
    <w:rsid w:val="008B7051"/>
    <w:rsid w:val="008F7382"/>
    <w:rsid w:val="00917B22"/>
    <w:rsid w:val="00930EA9"/>
    <w:rsid w:val="009438E1"/>
    <w:rsid w:val="009446A9"/>
    <w:rsid w:val="00947D18"/>
    <w:rsid w:val="00950551"/>
    <w:rsid w:val="009569DD"/>
    <w:rsid w:val="00961119"/>
    <w:rsid w:val="009928D6"/>
    <w:rsid w:val="009B5A32"/>
    <w:rsid w:val="009B6950"/>
    <w:rsid w:val="009C16EF"/>
    <w:rsid w:val="009C70ED"/>
    <w:rsid w:val="009C7C37"/>
    <w:rsid w:val="009D122A"/>
    <w:rsid w:val="00A12E33"/>
    <w:rsid w:val="00A45F85"/>
    <w:rsid w:val="00A56B81"/>
    <w:rsid w:val="00A73DAE"/>
    <w:rsid w:val="00A81B5D"/>
    <w:rsid w:val="00A862BA"/>
    <w:rsid w:val="00A8637F"/>
    <w:rsid w:val="00A978E4"/>
    <w:rsid w:val="00AB19B5"/>
    <w:rsid w:val="00B03DA5"/>
    <w:rsid w:val="00B3085F"/>
    <w:rsid w:val="00B40071"/>
    <w:rsid w:val="00B41FCA"/>
    <w:rsid w:val="00B6197C"/>
    <w:rsid w:val="00B6420B"/>
    <w:rsid w:val="00BA5474"/>
    <w:rsid w:val="00BD72D8"/>
    <w:rsid w:val="00C0245F"/>
    <w:rsid w:val="00C06FEA"/>
    <w:rsid w:val="00C24E55"/>
    <w:rsid w:val="00C2564B"/>
    <w:rsid w:val="00C30433"/>
    <w:rsid w:val="00C32990"/>
    <w:rsid w:val="00C46763"/>
    <w:rsid w:val="00C7335A"/>
    <w:rsid w:val="00C73CBC"/>
    <w:rsid w:val="00C9265C"/>
    <w:rsid w:val="00CA3B4E"/>
    <w:rsid w:val="00CB1799"/>
    <w:rsid w:val="00CB3BA5"/>
    <w:rsid w:val="00CC14E0"/>
    <w:rsid w:val="00CC49C4"/>
    <w:rsid w:val="00CC59A8"/>
    <w:rsid w:val="00D0636F"/>
    <w:rsid w:val="00D12D45"/>
    <w:rsid w:val="00D17299"/>
    <w:rsid w:val="00D54894"/>
    <w:rsid w:val="00D66A0F"/>
    <w:rsid w:val="00D724D5"/>
    <w:rsid w:val="00D7404F"/>
    <w:rsid w:val="00DA15AB"/>
    <w:rsid w:val="00DA2B60"/>
    <w:rsid w:val="00DD5F67"/>
    <w:rsid w:val="00DE0EE6"/>
    <w:rsid w:val="00DE57F5"/>
    <w:rsid w:val="00E015DB"/>
    <w:rsid w:val="00E046A6"/>
    <w:rsid w:val="00E04851"/>
    <w:rsid w:val="00E155A1"/>
    <w:rsid w:val="00E31535"/>
    <w:rsid w:val="00E57505"/>
    <w:rsid w:val="00E5795A"/>
    <w:rsid w:val="00EA6B68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57407"/>
    <w:rsid w:val="00F67834"/>
    <w:rsid w:val="00F70DDF"/>
    <w:rsid w:val="00F80F1A"/>
    <w:rsid w:val="00F93549"/>
    <w:rsid w:val="00FC4FFA"/>
    <w:rsid w:val="00FD5090"/>
    <w:rsid w:val="00FE4741"/>
    <w:rsid w:val="00FE4A90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cp:lastPrinted>2025-01-08T18:10:00Z</cp:lastPrinted>
  <dcterms:created xsi:type="dcterms:W3CDTF">2025-09-29T16:14:00Z</dcterms:created>
  <dcterms:modified xsi:type="dcterms:W3CDTF">2025-09-29T20:35:00Z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